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pageBreakBefore w:val="0"/>
        <w:pBdr>
          <w:top w:space="0" w:sz="0" w:val="nil"/>
          <w:left w:space="0" w:sz="0" w:val="nil"/>
          <w:bottom w:space="0" w:sz="0" w:val="nil"/>
          <w:right w:space="0" w:sz="0" w:val="nil"/>
          <w:between w:space="0" w:sz="0" w:val="nil"/>
        </w:pBdr>
        <w:shd w:fill="auto" w:val="clear"/>
        <w:rPr>
          <w:sz w:val="36"/>
          <w:szCs w:val="36"/>
        </w:rPr>
      </w:pPr>
      <w:bookmarkStart w:colFirst="0" w:colLast="0" w:name="_lntg56ljm653" w:id="0"/>
      <w:bookmarkEnd w:id="0"/>
      <w:r w:rsidDel="00000000" w:rsidR="00000000" w:rsidRPr="00000000">
        <w:rPr>
          <w:rFonts w:ascii="Oswald" w:cs="Oswald" w:eastAsia="Oswald" w:hAnsi="Oswald"/>
          <w:sz w:val="36"/>
          <w:szCs w:val="36"/>
          <w:rtl w:val="0"/>
        </w:rPr>
        <w:t xml:space="preserve">Schuler School Council Establishment Meeting</w:t>
      </w:r>
      <w:r w:rsidDel="00000000" w:rsidR="00000000" w:rsidRPr="00000000">
        <w:rPr>
          <w:sz w:val="36"/>
          <w:szCs w:val="36"/>
          <w:rtl w:val="0"/>
        </w:rPr>
        <w:t xml:space="preserve"> </w:t>
      </w:r>
    </w:p>
    <w:p w:rsidR="00000000" w:rsidDel="00000000" w:rsidP="00000000" w:rsidRDefault="00000000" w:rsidRPr="00000000" w14:paraId="00000002">
      <w:pPr>
        <w:pStyle w:val="Title"/>
        <w:keepNext w:val="0"/>
        <w:keepLines w:val="0"/>
        <w:pageBreakBefore w:val="0"/>
        <w:pBdr>
          <w:top w:space="0" w:sz="0" w:val="nil"/>
          <w:left w:space="0" w:sz="0" w:val="nil"/>
          <w:bottom w:space="0" w:sz="0" w:val="nil"/>
          <w:right w:space="0" w:sz="0" w:val="nil"/>
          <w:between w:space="0" w:sz="0" w:val="nil"/>
        </w:pBdr>
        <w:shd w:fill="auto" w:val="clear"/>
        <w:rPr>
          <w:color w:val="666666"/>
          <w:sz w:val="36"/>
          <w:szCs w:val="36"/>
        </w:rPr>
      </w:pPr>
      <w:bookmarkStart w:colFirst="0" w:colLast="0" w:name="_kbflqhzbkofi" w:id="1"/>
      <w:bookmarkEnd w:id="1"/>
      <w:r w:rsidDel="00000000" w:rsidR="00000000" w:rsidRPr="00000000">
        <w:rPr>
          <w:color w:val="666666"/>
          <w:sz w:val="36"/>
          <w:szCs w:val="36"/>
          <w:rtl w:val="0"/>
        </w:rPr>
        <w:t xml:space="preserve">11/02/2020</w:t>
      </w:r>
    </w:p>
    <w:p w:rsidR="00000000" w:rsidDel="00000000" w:rsidP="00000000" w:rsidRDefault="00000000" w:rsidRPr="00000000" w14:paraId="00000003">
      <w:pPr>
        <w:pStyle w:val="Title"/>
        <w:keepNext w:val="0"/>
        <w:keepLines w:val="0"/>
        <w:pageBreakBefore w:val="0"/>
        <w:pBdr>
          <w:top w:space="0" w:sz="0" w:val="nil"/>
          <w:left w:space="0" w:sz="0" w:val="nil"/>
          <w:bottom w:space="0" w:sz="0" w:val="nil"/>
          <w:right w:space="0" w:sz="0" w:val="nil"/>
          <w:between w:space="0" w:sz="0" w:val="nil"/>
        </w:pBdr>
        <w:shd w:fill="auto" w:val="clear"/>
        <w:rPr>
          <w:rFonts w:ascii="Nunito" w:cs="Nunito" w:eastAsia="Nunito" w:hAnsi="Nunito"/>
          <w:color w:val="424242"/>
          <w:sz w:val="16"/>
          <w:szCs w:val="16"/>
        </w:rPr>
      </w:pPr>
      <w:bookmarkStart w:colFirst="0" w:colLast="0" w:name="_t960ysbm5lav" w:id="2"/>
      <w:bookmarkEnd w:id="2"/>
      <w:r w:rsidDel="00000000" w:rsidR="00000000" w:rsidRPr="00000000">
        <w:rPr>
          <w:rFonts w:ascii="Nunito" w:cs="Nunito" w:eastAsia="Nunito" w:hAnsi="Nunito"/>
          <w:color w:val="424242"/>
          <w:sz w:val="16"/>
          <w:szCs w:val="16"/>
          <w:rtl w:val="0"/>
        </w:rPr>
        <w:t xml:space="preserve">6:00 PM in Room #128 at Schuler School</w:t>
      </w:r>
    </w:p>
    <w:p w:rsidR="00000000" w:rsidDel="00000000" w:rsidP="00000000" w:rsidRDefault="00000000" w:rsidRPr="00000000" w14:paraId="00000004">
      <w:pPr>
        <w:pStyle w:val="Title"/>
        <w:keepNext w:val="0"/>
        <w:keepLines w:val="0"/>
        <w:pageBreakBefore w:val="0"/>
        <w:pBdr>
          <w:top w:space="0" w:sz="0" w:val="nil"/>
          <w:left w:space="0" w:sz="0" w:val="nil"/>
          <w:bottom w:space="0" w:sz="0" w:val="nil"/>
          <w:right w:space="0" w:sz="0" w:val="nil"/>
          <w:between w:space="0" w:sz="0" w:val="nil"/>
        </w:pBdr>
        <w:shd w:fill="auto" w:val="clear"/>
        <w:rPr>
          <w:rFonts w:ascii="Source Code Pro" w:cs="Source Code Pro" w:eastAsia="Source Code Pro" w:hAnsi="Source Code Pro"/>
          <w:color w:val="424242"/>
          <w:sz w:val="20"/>
          <w:szCs w:val="20"/>
        </w:rPr>
      </w:pPr>
      <w:bookmarkStart w:colFirst="0" w:colLast="0" w:name="_y2vfc9sszdmq" w:id="3"/>
      <w:bookmarkEnd w:id="3"/>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508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rFonts w:ascii="Oswald" w:cs="Oswald" w:eastAsia="Oswald" w:hAnsi="Oswald"/>
          <w:color w:val="434343"/>
          <w:sz w:val="22"/>
          <w:szCs w:val="22"/>
        </w:rPr>
      </w:pPr>
      <w:bookmarkStart w:colFirst="0" w:colLast="0" w:name="_lhm2jbzd1g6i" w:id="4"/>
      <w:bookmarkEnd w:id="4"/>
      <w:r w:rsidDel="00000000" w:rsidR="00000000" w:rsidRPr="00000000">
        <w:rPr>
          <w:rFonts w:ascii="Oswald" w:cs="Oswald" w:eastAsia="Oswald" w:hAnsi="Oswald"/>
          <w:color w:val="434343"/>
          <w:sz w:val="22"/>
          <w:szCs w:val="22"/>
          <w:rtl w:val="0"/>
        </w:rPr>
        <w:t xml:space="preserve">ATTENDEES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200"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Kerry Watson, Cathy Hogg, Jacquie Noerenberg, Kara Ellik, Jenn Zahn, Jen Driediger, Maria Klassen, Danielle McNeill, Dawn Straub,  Janice Herman</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200" w:line="240" w:lineRule="auto"/>
        <w:rPr>
          <w:rFonts w:ascii="Nunito" w:cs="Nunito" w:eastAsia="Nunito" w:hAnsi="Nunito"/>
          <w:sz w:val="18"/>
          <w:szCs w:val="18"/>
        </w:rPr>
      </w:pPr>
      <w:r w:rsidDel="00000000" w:rsidR="00000000" w:rsidRPr="00000000">
        <w:rPr>
          <w:rFonts w:ascii="Nunito" w:cs="Nunito" w:eastAsia="Nunito" w:hAnsi="Nunito"/>
          <w:sz w:val="18"/>
          <w:szCs w:val="18"/>
          <w:rtl w:val="0"/>
        </w:rPr>
        <w:t xml:space="preserve">Brenda Kell and Susanne Lynch joined us remotely</w:t>
      </w:r>
    </w:p>
    <w:p w:rsidR="00000000" w:rsidDel="00000000" w:rsidP="00000000" w:rsidRDefault="00000000" w:rsidRPr="00000000" w14:paraId="00000008">
      <w:pPr>
        <w:pStyle w:val="Heading1"/>
        <w:pageBreakBefore w:val="0"/>
        <w:rPr>
          <w:rFonts w:ascii="Oswald" w:cs="Oswald" w:eastAsia="Oswald" w:hAnsi="Oswald"/>
          <w:color w:val="434343"/>
          <w:sz w:val="22"/>
          <w:szCs w:val="22"/>
        </w:rPr>
      </w:pPr>
      <w:bookmarkStart w:colFirst="0" w:colLast="0" w:name="_14qgfkws8ifl" w:id="5"/>
      <w:bookmarkEnd w:id="5"/>
      <w:r w:rsidDel="00000000" w:rsidR="00000000" w:rsidRPr="00000000">
        <w:rPr>
          <w:rFonts w:ascii="Oswald" w:cs="Oswald" w:eastAsia="Oswald" w:hAnsi="Oswald"/>
          <w:color w:val="434343"/>
          <w:sz w:val="22"/>
          <w:szCs w:val="22"/>
          <w:rtl w:val="0"/>
        </w:rPr>
        <w:t xml:space="preserve">MEETING CALLED TO ORDER</w:t>
      </w:r>
    </w:p>
    <w:p w:rsidR="00000000" w:rsidDel="00000000" w:rsidP="00000000" w:rsidRDefault="00000000" w:rsidRPr="00000000" w14:paraId="00000009">
      <w:pPr>
        <w:pageBreakBefore w:val="0"/>
        <w:rPr>
          <w:rFonts w:ascii="Nunito" w:cs="Nunito" w:eastAsia="Nunito" w:hAnsi="Nunito"/>
          <w:sz w:val="18"/>
          <w:szCs w:val="18"/>
        </w:rPr>
      </w:pPr>
      <w:r w:rsidDel="00000000" w:rsidR="00000000" w:rsidRPr="00000000">
        <w:rPr>
          <w:rFonts w:ascii="Nunito" w:cs="Nunito" w:eastAsia="Nunito" w:hAnsi="Nunito"/>
          <w:sz w:val="18"/>
          <w:szCs w:val="18"/>
          <w:rtl w:val="0"/>
        </w:rPr>
        <w:t xml:space="preserve">Brenda Kell called the meeting to order @ 6:25 PM</w:t>
      </w:r>
    </w:p>
    <w:p w:rsidR="00000000" w:rsidDel="00000000" w:rsidP="00000000" w:rsidRDefault="00000000" w:rsidRPr="00000000" w14:paraId="0000000A">
      <w:pPr>
        <w:pStyle w:val="Heading1"/>
        <w:pageBreakBefore w:val="0"/>
        <w:rPr>
          <w:rFonts w:ascii="Oswald" w:cs="Oswald" w:eastAsia="Oswald" w:hAnsi="Oswald"/>
          <w:sz w:val="22"/>
          <w:szCs w:val="22"/>
        </w:rPr>
      </w:pPr>
      <w:bookmarkStart w:colFirst="0" w:colLast="0" w:name="_u70trx3rjz05" w:id="6"/>
      <w:bookmarkEnd w:id="6"/>
      <w:r w:rsidDel="00000000" w:rsidR="00000000" w:rsidRPr="00000000">
        <w:rPr>
          <w:rFonts w:ascii="Oswald" w:cs="Oswald" w:eastAsia="Oswald" w:hAnsi="Oswald"/>
          <w:sz w:val="22"/>
          <w:szCs w:val="22"/>
          <w:rtl w:val="0"/>
        </w:rPr>
        <w:t xml:space="preserve">AGENDA</w:t>
      </w:r>
    </w:p>
    <w:p w:rsidR="00000000" w:rsidDel="00000000" w:rsidP="00000000" w:rsidRDefault="00000000" w:rsidRPr="00000000" w14:paraId="0000000B">
      <w:pPr>
        <w:pageBreakBefore w:val="0"/>
        <w:rPr>
          <w:rFonts w:ascii="Nunito" w:cs="Nunito" w:eastAsia="Nunito" w:hAnsi="Nunito"/>
          <w:sz w:val="20"/>
          <w:szCs w:val="20"/>
        </w:rPr>
      </w:pPr>
      <w:r w:rsidDel="00000000" w:rsidR="00000000" w:rsidRPr="00000000">
        <w:rPr>
          <w:rFonts w:ascii="Nunito" w:cs="Nunito" w:eastAsia="Nunito" w:hAnsi="Nunito"/>
          <w:sz w:val="20"/>
          <w:szCs w:val="20"/>
          <w:rtl w:val="0"/>
        </w:rPr>
        <w:t xml:space="preserve">Model of governance</w:t>
      </w:r>
    </w:p>
    <w:p w:rsidR="00000000" w:rsidDel="00000000" w:rsidP="00000000" w:rsidRDefault="00000000" w:rsidRPr="00000000" w14:paraId="0000000C">
      <w:pPr>
        <w:pageBreakBefore w:val="0"/>
        <w:rPr>
          <w:rFonts w:ascii="Nunito" w:cs="Nunito" w:eastAsia="Nunito" w:hAnsi="Nunito"/>
          <w:sz w:val="14"/>
          <w:szCs w:val="14"/>
        </w:rPr>
      </w:pPr>
      <w:r w:rsidDel="00000000" w:rsidR="00000000" w:rsidRPr="00000000">
        <w:rPr>
          <w:rFonts w:ascii="Nunito" w:cs="Nunito" w:eastAsia="Nunito" w:hAnsi="Nunito"/>
          <w:sz w:val="20"/>
          <w:szCs w:val="20"/>
          <w:rtl w:val="0"/>
        </w:rPr>
        <w:t xml:space="preserve">Size of the school council</w:t>
      </w:r>
      <w:r w:rsidDel="00000000" w:rsidR="00000000" w:rsidRPr="00000000">
        <w:rPr>
          <w:rFonts w:ascii="Nunito" w:cs="Nunito" w:eastAsia="Nunito" w:hAnsi="Nunito"/>
          <w:sz w:val="18"/>
          <w:szCs w:val="18"/>
          <w:rtl w:val="0"/>
        </w:rPr>
        <w:t xml:space="preserve"> </w:t>
      </w:r>
      <w:r w:rsidDel="00000000" w:rsidR="00000000" w:rsidRPr="00000000">
        <w:rPr>
          <w:rFonts w:ascii="Nunito" w:cs="Nunito" w:eastAsia="Nunito" w:hAnsi="Nunito"/>
          <w:sz w:val="14"/>
          <w:szCs w:val="14"/>
          <w:rtl w:val="0"/>
        </w:rPr>
        <w:t xml:space="preserve">(all parents with kids in school are members)</w:t>
      </w:r>
    </w:p>
    <w:p w:rsidR="00000000" w:rsidDel="00000000" w:rsidP="00000000" w:rsidRDefault="00000000" w:rsidRPr="00000000" w14:paraId="0000000D">
      <w:pPr>
        <w:pageBreakBefore w:val="0"/>
        <w:rPr>
          <w:rFonts w:ascii="Nunito" w:cs="Nunito" w:eastAsia="Nunito" w:hAnsi="Nunito"/>
          <w:sz w:val="14"/>
          <w:szCs w:val="14"/>
        </w:rPr>
      </w:pPr>
      <w:r w:rsidDel="00000000" w:rsidR="00000000" w:rsidRPr="00000000">
        <w:rPr>
          <w:rFonts w:ascii="Nunito" w:cs="Nunito" w:eastAsia="Nunito" w:hAnsi="Nunito"/>
          <w:sz w:val="20"/>
          <w:szCs w:val="20"/>
          <w:rtl w:val="0"/>
        </w:rPr>
        <w:t xml:space="preserve">Terms of Office of each school council member </w:t>
      </w:r>
      <w:r w:rsidDel="00000000" w:rsidR="00000000" w:rsidRPr="00000000">
        <w:rPr>
          <w:rFonts w:ascii="Nunito" w:cs="Nunito" w:eastAsia="Nunito" w:hAnsi="Nunito"/>
          <w:sz w:val="14"/>
          <w:szCs w:val="14"/>
          <w:rtl w:val="0"/>
        </w:rPr>
        <w:t xml:space="preserve">(all parents with kids in school are members so we can skip this step)</w:t>
      </w:r>
    </w:p>
    <w:p w:rsidR="00000000" w:rsidDel="00000000" w:rsidP="00000000" w:rsidRDefault="00000000" w:rsidRPr="00000000" w14:paraId="0000000E">
      <w:pPr>
        <w:pageBreakBefore w:val="0"/>
        <w:rPr>
          <w:rFonts w:ascii="Nunito" w:cs="Nunito" w:eastAsia="Nunito" w:hAnsi="Nunito"/>
          <w:sz w:val="14"/>
          <w:szCs w:val="14"/>
        </w:rPr>
      </w:pPr>
      <w:r w:rsidDel="00000000" w:rsidR="00000000" w:rsidRPr="00000000">
        <w:rPr>
          <w:rFonts w:ascii="Nunito" w:cs="Nunito" w:eastAsia="Nunito" w:hAnsi="Nunito"/>
          <w:sz w:val="20"/>
          <w:szCs w:val="20"/>
          <w:rtl w:val="0"/>
        </w:rPr>
        <w:t xml:space="preserve">Elect initial member </w:t>
      </w:r>
      <w:r w:rsidDel="00000000" w:rsidR="00000000" w:rsidRPr="00000000">
        <w:rPr>
          <w:rFonts w:ascii="Nunito" w:cs="Nunito" w:eastAsia="Nunito" w:hAnsi="Nunito"/>
          <w:sz w:val="14"/>
          <w:szCs w:val="14"/>
          <w:rtl w:val="0"/>
        </w:rPr>
        <w:t xml:space="preserve">(parents with kids in school are members by default so we can skip this step)</w:t>
      </w:r>
    </w:p>
    <w:p w:rsidR="00000000" w:rsidDel="00000000" w:rsidP="00000000" w:rsidRDefault="00000000" w:rsidRPr="00000000" w14:paraId="0000000F">
      <w:pPr>
        <w:pageBreakBefore w:val="0"/>
        <w:rPr>
          <w:rFonts w:ascii="Nunito" w:cs="Nunito" w:eastAsia="Nunito" w:hAnsi="Nunito"/>
          <w:sz w:val="20"/>
          <w:szCs w:val="20"/>
        </w:rPr>
      </w:pPr>
      <w:r w:rsidDel="00000000" w:rsidR="00000000" w:rsidRPr="00000000">
        <w:rPr>
          <w:rFonts w:ascii="Nunito" w:cs="Nunito" w:eastAsia="Nunito" w:hAnsi="Nunito"/>
          <w:sz w:val="20"/>
          <w:szCs w:val="20"/>
          <w:rtl w:val="0"/>
        </w:rPr>
        <w:t xml:space="preserve">Determine size of Executive</w:t>
      </w:r>
    </w:p>
    <w:p w:rsidR="00000000" w:rsidDel="00000000" w:rsidP="00000000" w:rsidRDefault="00000000" w:rsidRPr="00000000" w14:paraId="00000010">
      <w:pPr>
        <w:pageBreakBefore w:val="0"/>
        <w:rPr>
          <w:rFonts w:ascii="Nunito" w:cs="Nunito" w:eastAsia="Nunito" w:hAnsi="Nunito"/>
          <w:sz w:val="20"/>
          <w:szCs w:val="20"/>
        </w:rPr>
      </w:pPr>
      <w:r w:rsidDel="00000000" w:rsidR="00000000" w:rsidRPr="00000000">
        <w:rPr>
          <w:rFonts w:ascii="Nunito" w:cs="Nunito" w:eastAsia="Nunito" w:hAnsi="Nunito"/>
          <w:sz w:val="20"/>
          <w:szCs w:val="20"/>
          <w:rtl w:val="0"/>
        </w:rPr>
        <w:t xml:space="preserve">Term of Office of Executive</w:t>
      </w:r>
    </w:p>
    <w:p w:rsidR="00000000" w:rsidDel="00000000" w:rsidP="00000000" w:rsidRDefault="00000000" w:rsidRPr="00000000" w14:paraId="00000011">
      <w:pPr>
        <w:pageBreakBefore w:val="0"/>
        <w:rPr>
          <w:rFonts w:ascii="Nunito" w:cs="Nunito" w:eastAsia="Nunito" w:hAnsi="Nunito"/>
          <w:sz w:val="20"/>
          <w:szCs w:val="20"/>
        </w:rPr>
      </w:pPr>
      <w:r w:rsidDel="00000000" w:rsidR="00000000" w:rsidRPr="00000000">
        <w:rPr>
          <w:rFonts w:ascii="Nunito" w:cs="Nunito" w:eastAsia="Nunito" w:hAnsi="Nunito"/>
          <w:sz w:val="20"/>
          <w:szCs w:val="20"/>
          <w:rtl w:val="0"/>
        </w:rPr>
        <w:t xml:space="preserve">Elect the Executive</w:t>
      </w:r>
      <w:r w:rsidDel="00000000" w:rsidR="00000000" w:rsidRPr="00000000">
        <w:rPr>
          <w:rtl w:val="0"/>
        </w:rPr>
      </w:r>
    </w:p>
    <w:p w:rsidR="00000000" w:rsidDel="00000000" w:rsidP="00000000" w:rsidRDefault="00000000" w:rsidRPr="00000000" w14:paraId="00000012">
      <w:pPr>
        <w:pStyle w:val="Heading1"/>
        <w:pageBreakBefore w:val="0"/>
        <w:rPr>
          <w:rFonts w:ascii="Oswald" w:cs="Oswald" w:eastAsia="Oswald" w:hAnsi="Oswald"/>
          <w:sz w:val="22"/>
          <w:szCs w:val="22"/>
        </w:rPr>
      </w:pPr>
      <w:bookmarkStart w:colFirst="0" w:colLast="0" w:name="_ilb2ho89wri" w:id="7"/>
      <w:bookmarkEnd w:id="7"/>
      <w:r w:rsidDel="00000000" w:rsidR="00000000" w:rsidRPr="00000000">
        <w:rPr>
          <w:rFonts w:ascii="Oswald" w:cs="Oswald" w:eastAsia="Oswald" w:hAnsi="Oswald"/>
          <w:sz w:val="22"/>
          <w:szCs w:val="22"/>
          <w:rtl w:val="0"/>
        </w:rPr>
        <w:t xml:space="preserve">NEW BUSINESS</w:t>
      </w:r>
      <w:r w:rsidDel="00000000" w:rsidR="00000000" w:rsidRPr="00000000">
        <w:rPr>
          <w:rtl w:val="0"/>
        </w:rPr>
      </w:r>
    </w:p>
    <w:p w:rsidR="00000000" w:rsidDel="00000000" w:rsidP="00000000" w:rsidRDefault="00000000" w:rsidRPr="00000000" w14:paraId="00000013">
      <w:pPr>
        <w:pageBreakBefore w:val="0"/>
        <w:ind w:left="0" w:firstLine="0"/>
        <w:rPr>
          <w:rFonts w:ascii="Oswald" w:cs="Oswald" w:eastAsia="Oswald" w:hAnsi="Oswald"/>
          <w:color w:val="434343"/>
        </w:rPr>
      </w:pPr>
      <w:r w:rsidDel="00000000" w:rsidR="00000000" w:rsidRPr="00000000">
        <w:rPr>
          <w:rFonts w:ascii="Oswald" w:cs="Oswald" w:eastAsia="Oswald" w:hAnsi="Oswald"/>
          <w:color w:val="434343"/>
          <w:rtl w:val="0"/>
        </w:rPr>
        <w:t xml:space="preserve">Model of Governance </w:t>
      </w:r>
    </w:p>
    <w:p w:rsidR="00000000" w:rsidDel="00000000" w:rsidP="00000000" w:rsidRDefault="00000000" w:rsidRPr="00000000" w14:paraId="00000014">
      <w:pPr>
        <w:pageBreakBefore w:val="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School councils choose the model of governance that will work best for their communities and indicate the selected model in their operating procedures. Two common models are the town hall model and the representative model.</w:t>
      </w:r>
    </w:p>
    <w:p w:rsidR="00000000" w:rsidDel="00000000" w:rsidP="00000000" w:rsidRDefault="00000000" w:rsidRPr="00000000" w14:paraId="00000015">
      <w:pPr>
        <w:pageBreakBefore w:val="0"/>
        <w:rPr>
          <w:rFonts w:ascii="Nunito" w:cs="Nunito" w:eastAsia="Nunito" w:hAnsi="Nunito"/>
          <w:i w:val="1"/>
          <w:color w:val="434343"/>
          <w:sz w:val="18"/>
          <w:szCs w:val="18"/>
          <w:u w:val="single"/>
        </w:rPr>
      </w:pPr>
      <w:r w:rsidDel="00000000" w:rsidR="00000000" w:rsidRPr="00000000">
        <w:rPr>
          <w:rFonts w:ascii="Nunito" w:cs="Nunito" w:eastAsia="Nunito" w:hAnsi="Nunito"/>
          <w:i w:val="1"/>
          <w:color w:val="434343"/>
          <w:sz w:val="18"/>
          <w:szCs w:val="18"/>
          <w:u w:val="single"/>
          <w:rtl w:val="0"/>
        </w:rPr>
        <w:t xml:space="preserve">Representative Model</w:t>
      </w:r>
    </w:p>
    <w:p w:rsidR="00000000" w:rsidDel="00000000" w:rsidP="00000000" w:rsidRDefault="00000000" w:rsidRPr="00000000" w14:paraId="00000016">
      <w:pPr>
        <w:pageBreakBefore w:val="0"/>
        <w:numPr>
          <w:ilvl w:val="0"/>
          <w:numId w:val="5"/>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A representative model acts like a board of directors to conduct the day-to-day business and reports back to the wider school community one or more times a year.</w:t>
      </w:r>
    </w:p>
    <w:p w:rsidR="00000000" w:rsidDel="00000000" w:rsidP="00000000" w:rsidRDefault="00000000" w:rsidRPr="00000000" w14:paraId="00000017">
      <w:pPr>
        <w:pageBreakBefore w:val="0"/>
        <w:numPr>
          <w:ilvl w:val="0"/>
          <w:numId w:val="5"/>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Only individuals (parents, staff, students, community members) that are designated will have a vote and are considered to be “the school council.”</w:t>
      </w:r>
    </w:p>
    <w:p w:rsidR="00000000" w:rsidDel="00000000" w:rsidP="00000000" w:rsidRDefault="00000000" w:rsidRPr="00000000" w14:paraId="00000018">
      <w:pPr>
        <w:pageBreakBefore w:val="0"/>
        <w:numPr>
          <w:ilvl w:val="0"/>
          <w:numId w:val="5"/>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This is the s</w:t>
      </w:r>
      <w:r w:rsidDel="00000000" w:rsidR="00000000" w:rsidRPr="00000000">
        <w:rPr>
          <w:rFonts w:ascii="Nunito" w:cs="Nunito" w:eastAsia="Nunito" w:hAnsi="Nunito"/>
          <w:color w:val="434343"/>
          <w:sz w:val="18"/>
          <w:szCs w:val="18"/>
          <w:rtl w:val="0"/>
        </w:rPr>
        <w:t xml:space="preserve">tyle of government we have in Canada</w:t>
      </w:r>
    </w:p>
    <w:p w:rsidR="00000000" w:rsidDel="00000000" w:rsidP="00000000" w:rsidRDefault="00000000" w:rsidRPr="00000000" w14:paraId="00000019">
      <w:pPr>
        <w:pageBreakBefore w:val="0"/>
        <w:numPr>
          <w:ilvl w:val="0"/>
          <w:numId w:val="5"/>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Determine the positions needed and then elect representatives </w:t>
      </w:r>
    </w:p>
    <w:p w:rsidR="00000000" w:rsidDel="00000000" w:rsidP="00000000" w:rsidRDefault="00000000" w:rsidRPr="00000000" w14:paraId="0000001A">
      <w:pPr>
        <w:pageBreakBefore w:val="0"/>
        <w:numPr>
          <w:ilvl w:val="0"/>
          <w:numId w:val="5"/>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All other attendees are welcome to attend, and participate in discussion at meetings but are not eligible to vote</w:t>
      </w:r>
    </w:p>
    <w:p w:rsidR="00000000" w:rsidDel="00000000" w:rsidP="00000000" w:rsidRDefault="00000000" w:rsidRPr="00000000" w14:paraId="0000001B">
      <w:pPr>
        <w:pageBreakBefore w:val="0"/>
        <w:rPr>
          <w:rFonts w:ascii="Nunito" w:cs="Nunito" w:eastAsia="Nunito" w:hAnsi="Nunito"/>
          <w:color w:val="434343"/>
          <w:sz w:val="18"/>
          <w:szCs w:val="18"/>
        </w:rPr>
      </w:pPr>
      <w:r w:rsidDel="00000000" w:rsidR="00000000" w:rsidRPr="00000000">
        <w:rPr>
          <w:rtl w:val="0"/>
        </w:rPr>
      </w:r>
    </w:p>
    <w:p w:rsidR="00000000" w:rsidDel="00000000" w:rsidP="00000000" w:rsidRDefault="00000000" w:rsidRPr="00000000" w14:paraId="0000001C">
      <w:pPr>
        <w:pageBreakBefore w:val="0"/>
        <w:rPr>
          <w:rFonts w:ascii="Nunito" w:cs="Nunito" w:eastAsia="Nunito" w:hAnsi="Nunito"/>
          <w:i w:val="1"/>
          <w:color w:val="434343"/>
          <w:sz w:val="18"/>
          <w:szCs w:val="18"/>
          <w:u w:val="single"/>
        </w:rPr>
      </w:pPr>
      <w:r w:rsidDel="00000000" w:rsidR="00000000" w:rsidRPr="00000000">
        <w:rPr>
          <w:rFonts w:ascii="Nunito" w:cs="Nunito" w:eastAsia="Nunito" w:hAnsi="Nunito"/>
          <w:i w:val="1"/>
          <w:color w:val="434343"/>
          <w:sz w:val="18"/>
          <w:szCs w:val="18"/>
          <w:u w:val="single"/>
          <w:rtl w:val="0"/>
        </w:rPr>
        <w:t xml:space="preserve">Town Hall Model</w:t>
      </w:r>
    </w:p>
    <w:p w:rsidR="00000000" w:rsidDel="00000000" w:rsidP="00000000" w:rsidRDefault="00000000" w:rsidRPr="00000000" w14:paraId="0000001D">
      <w:pPr>
        <w:pageBreakBefore w:val="0"/>
        <w:numPr>
          <w:ilvl w:val="0"/>
          <w:numId w:val="5"/>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In a town hall model, decisions are made at regular meetings open to the entire school community and the executive members of the school council act only to carry out the wishes of the assembly.</w:t>
      </w:r>
    </w:p>
    <w:p w:rsidR="00000000" w:rsidDel="00000000" w:rsidP="00000000" w:rsidRDefault="00000000" w:rsidRPr="00000000" w14:paraId="0000001E">
      <w:pPr>
        <w:pageBreakBefore w:val="0"/>
        <w:numPr>
          <w:ilvl w:val="0"/>
          <w:numId w:val="5"/>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All parents that attend meetings are welcome to participate and vote.</w:t>
      </w:r>
    </w:p>
    <w:p w:rsidR="00000000" w:rsidDel="00000000" w:rsidP="00000000" w:rsidRDefault="00000000" w:rsidRPr="00000000" w14:paraId="0000001F">
      <w:pPr>
        <w:pageBreakBefore w:val="0"/>
        <w:numPr>
          <w:ilvl w:val="0"/>
          <w:numId w:val="5"/>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Individuals are elected or appointed (executive and others) to manage meetings and coordinate school council business.</w:t>
      </w:r>
    </w:p>
    <w:p w:rsidR="00000000" w:rsidDel="00000000" w:rsidP="00000000" w:rsidRDefault="00000000" w:rsidRPr="00000000" w14:paraId="00000020">
      <w:pPr>
        <w:pageBreakBefore w:val="0"/>
        <w:numPr>
          <w:ilvl w:val="0"/>
          <w:numId w:val="5"/>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Purpose of this model is very inclusive and gives all parents a voice and equal vote.</w:t>
      </w:r>
    </w:p>
    <w:p w:rsidR="00000000" w:rsidDel="00000000" w:rsidP="00000000" w:rsidRDefault="00000000" w:rsidRPr="00000000" w14:paraId="00000021">
      <w:pPr>
        <w:pageBreakBefore w:val="0"/>
        <w:rPr>
          <w:rFonts w:ascii="Nunito" w:cs="Nunito" w:eastAsia="Nunito" w:hAnsi="Nunito"/>
          <w:i w:val="1"/>
          <w:color w:val="434343"/>
          <w:sz w:val="18"/>
          <w:szCs w:val="18"/>
          <w:u w:val="single"/>
        </w:rPr>
      </w:pPr>
      <w:r w:rsidDel="00000000" w:rsidR="00000000" w:rsidRPr="00000000">
        <w:rPr>
          <w:rtl w:val="0"/>
        </w:rPr>
      </w:r>
    </w:p>
    <w:p w:rsidR="00000000" w:rsidDel="00000000" w:rsidP="00000000" w:rsidRDefault="00000000" w:rsidRPr="00000000" w14:paraId="00000022">
      <w:pPr>
        <w:pageBreakBefore w:val="0"/>
        <w:rPr>
          <w:rFonts w:ascii="Nunito" w:cs="Nunito" w:eastAsia="Nunito" w:hAnsi="Nunito"/>
          <w:i w:val="1"/>
          <w:color w:val="434343"/>
          <w:sz w:val="18"/>
          <w:szCs w:val="18"/>
          <w:u w:val="single"/>
        </w:rPr>
      </w:pPr>
      <w:r w:rsidDel="00000000" w:rsidR="00000000" w:rsidRPr="00000000">
        <w:rPr>
          <w:rtl w:val="0"/>
        </w:rPr>
      </w:r>
    </w:p>
    <w:p w:rsidR="00000000" w:rsidDel="00000000" w:rsidP="00000000" w:rsidRDefault="00000000" w:rsidRPr="00000000" w14:paraId="00000023">
      <w:pPr>
        <w:pageBreakBefore w:val="0"/>
        <w:rPr>
          <w:rFonts w:ascii="Nunito" w:cs="Nunito" w:eastAsia="Nunito" w:hAnsi="Nunito"/>
          <w:i w:val="1"/>
          <w:color w:val="434343"/>
          <w:sz w:val="18"/>
          <w:szCs w:val="18"/>
          <w:u w:val="single"/>
        </w:rPr>
      </w:pPr>
      <w:r w:rsidDel="00000000" w:rsidR="00000000" w:rsidRPr="00000000">
        <w:rPr>
          <w:rFonts w:ascii="Nunito" w:cs="Nunito" w:eastAsia="Nunito" w:hAnsi="Nunito"/>
          <w:i w:val="1"/>
          <w:color w:val="434343"/>
          <w:sz w:val="18"/>
          <w:szCs w:val="18"/>
          <w:u w:val="single"/>
          <w:rtl w:val="0"/>
        </w:rPr>
        <w:t xml:space="preserve">Hybrid Model</w:t>
      </w:r>
    </w:p>
    <w:p w:rsidR="00000000" w:rsidDel="00000000" w:rsidP="00000000" w:rsidRDefault="00000000" w:rsidRPr="00000000" w14:paraId="00000024">
      <w:pPr>
        <w:pageBreakBefore w:val="0"/>
        <w:numPr>
          <w:ilvl w:val="0"/>
          <w:numId w:val="1"/>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Many school councils have taken aspects of each model and created a combined model that reflects their community and serves their purposes. Some meetings, or specific agenda items, may allow for all attendees to participate and vote.  </w:t>
      </w:r>
    </w:p>
    <w:p w:rsidR="00000000" w:rsidDel="00000000" w:rsidP="00000000" w:rsidRDefault="00000000" w:rsidRPr="00000000" w14:paraId="00000025">
      <w:pPr>
        <w:pageBreakBefore w:val="0"/>
        <w:numPr>
          <w:ilvl w:val="0"/>
          <w:numId w:val="1"/>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Everyone is a member.</w:t>
      </w:r>
    </w:p>
    <w:p w:rsidR="00000000" w:rsidDel="00000000" w:rsidP="00000000" w:rsidRDefault="00000000" w:rsidRPr="00000000" w14:paraId="00000026">
      <w:pPr>
        <w:pageBreakBefore w:val="0"/>
        <w:numPr>
          <w:ilvl w:val="0"/>
          <w:numId w:val="1"/>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Still have grade reps but do not vote on parents behalf, just there to be a bridge for communication from parent council to parents.</w:t>
      </w:r>
    </w:p>
    <w:p w:rsidR="00000000" w:rsidDel="00000000" w:rsidP="00000000" w:rsidRDefault="00000000" w:rsidRPr="00000000" w14:paraId="00000027">
      <w:pPr>
        <w:pageBreakBefore w:val="0"/>
        <w:numPr>
          <w:ilvl w:val="0"/>
          <w:numId w:val="1"/>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Can elect positions.</w:t>
      </w:r>
    </w:p>
    <w:p w:rsidR="00000000" w:rsidDel="00000000" w:rsidP="00000000" w:rsidRDefault="00000000" w:rsidRPr="00000000" w14:paraId="00000028">
      <w:pPr>
        <w:pageBreakBefore w:val="0"/>
        <w:rPr>
          <w:rFonts w:ascii="Nunito" w:cs="Nunito" w:eastAsia="Nunito" w:hAnsi="Nunito"/>
          <w:color w:val="434343"/>
          <w:sz w:val="18"/>
          <w:szCs w:val="18"/>
        </w:rPr>
      </w:pPr>
      <w:r w:rsidDel="00000000" w:rsidR="00000000" w:rsidRPr="00000000">
        <w:rPr>
          <w:rtl w:val="0"/>
        </w:rPr>
      </w:r>
    </w:p>
    <w:p w:rsidR="00000000" w:rsidDel="00000000" w:rsidP="00000000" w:rsidRDefault="00000000" w:rsidRPr="00000000" w14:paraId="00000029">
      <w:pPr>
        <w:pageBreakBefore w:val="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Brenda opened up the floor  for discussion and feedback:</w:t>
      </w:r>
    </w:p>
    <w:p w:rsidR="00000000" w:rsidDel="00000000" w:rsidP="00000000" w:rsidRDefault="00000000" w:rsidRPr="00000000" w14:paraId="0000002A">
      <w:pPr>
        <w:pageBreakBefore w:val="0"/>
        <w:numPr>
          <w:ilvl w:val="0"/>
          <w:numId w:val="7"/>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Parents feel like the town hall is probably the best suited for our school. Parents feel like they have been functioning under a  hybrid model. </w:t>
      </w:r>
    </w:p>
    <w:p w:rsidR="00000000" w:rsidDel="00000000" w:rsidP="00000000" w:rsidRDefault="00000000" w:rsidRPr="00000000" w14:paraId="0000002B">
      <w:pPr>
        <w:pageBreakBefore w:val="0"/>
        <w:numPr>
          <w:ilvl w:val="0"/>
          <w:numId w:val="7"/>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They can still have a representative from their ECS group within the town hall model.</w:t>
      </w:r>
    </w:p>
    <w:p w:rsidR="00000000" w:rsidDel="00000000" w:rsidP="00000000" w:rsidRDefault="00000000" w:rsidRPr="00000000" w14:paraId="0000002C">
      <w:pPr>
        <w:pageBreakBefore w:val="0"/>
        <w:rPr>
          <w:rFonts w:ascii="Nunito" w:cs="Nunito" w:eastAsia="Nunito" w:hAnsi="Nunito"/>
          <w:color w:val="434343"/>
          <w:sz w:val="18"/>
          <w:szCs w:val="18"/>
        </w:rPr>
      </w:pPr>
      <w:r w:rsidDel="00000000" w:rsidR="00000000" w:rsidRPr="00000000">
        <w:rPr>
          <w:rtl w:val="0"/>
        </w:rPr>
      </w:r>
    </w:p>
    <w:p w:rsidR="00000000" w:rsidDel="00000000" w:rsidP="00000000" w:rsidRDefault="00000000" w:rsidRPr="00000000" w14:paraId="0000002D">
      <w:pPr>
        <w:pageBreakBefore w:val="0"/>
        <w:ind w:left="0" w:firstLine="0"/>
        <w:rPr>
          <w:rFonts w:ascii="Nunito" w:cs="Nunito" w:eastAsia="Nunito" w:hAnsi="Nunito"/>
          <w:b w:val="1"/>
          <w:color w:val="434343"/>
          <w:sz w:val="18"/>
          <w:szCs w:val="18"/>
        </w:rPr>
      </w:pPr>
      <w:r w:rsidDel="00000000" w:rsidR="00000000" w:rsidRPr="00000000">
        <w:rPr>
          <w:rFonts w:ascii="Nunito" w:cs="Nunito" w:eastAsia="Nunito" w:hAnsi="Nunito"/>
          <w:b w:val="1"/>
          <w:color w:val="434343"/>
          <w:sz w:val="18"/>
          <w:szCs w:val="18"/>
          <w:rtl w:val="0"/>
        </w:rPr>
        <w:t xml:space="preserve">The parents were in full agreement they would proceed with the ‘town hall’ structure.</w:t>
      </w:r>
    </w:p>
    <w:p w:rsidR="00000000" w:rsidDel="00000000" w:rsidP="00000000" w:rsidRDefault="00000000" w:rsidRPr="00000000" w14:paraId="0000002E">
      <w:pPr>
        <w:pageBreakBefore w:val="0"/>
        <w:ind w:left="0" w:firstLine="0"/>
        <w:rPr>
          <w:rFonts w:ascii="Nunito" w:cs="Nunito" w:eastAsia="Nunito" w:hAnsi="Nunito"/>
          <w:b w:val="1"/>
          <w:color w:val="434343"/>
          <w:sz w:val="18"/>
          <w:szCs w:val="18"/>
        </w:rPr>
      </w:pPr>
      <w:r w:rsidDel="00000000" w:rsidR="00000000" w:rsidRPr="00000000">
        <w:rPr>
          <w:rtl w:val="0"/>
        </w:rPr>
      </w:r>
    </w:p>
    <w:p w:rsidR="00000000" w:rsidDel="00000000" w:rsidP="00000000" w:rsidRDefault="00000000" w:rsidRPr="00000000" w14:paraId="0000002F">
      <w:pPr>
        <w:pageBreakBefore w:val="0"/>
        <w:rPr>
          <w:rFonts w:ascii="Oswald" w:cs="Oswald" w:eastAsia="Oswald" w:hAnsi="Oswald"/>
          <w:color w:val="434343"/>
        </w:rPr>
      </w:pPr>
      <w:r w:rsidDel="00000000" w:rsidR="00000000" w:rsidRPr="00000000">
        <w:rPr>
          <w:rFonts w:ascii="Oswald" w:cs="Oswald" w:eastAsia="Oswald" w:hAnsi="Oswald"/>
          <w:color w:val="434343"/>
          <w:rtl w:val="0"/>
        </w:rPr>
        <w:t xml:space="preserve">Size of School Council &amp; Executive</w:t>
      </w:r>
    </w:p>
    <w:p w:rsidR="00000000" w:rsidDel="00000000" w:rsidP="00000000" w:rsidRDefault="00000000" w:rsidRPr="00000000" w14:paraId="00000030">
      <w:pPr>
        <w:pageBreakBefore w:val="0"/>
        <w:numPr>
          <w:ilvl w:val="0"/>
          <w:numId w:val="6"/>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The only positions required for School Council are a chairperson, a vice chair and a secretary.</w:t>
      </w:r>
    </w:p>
    <w:p w:rsidR="00000000" w:rsidDel="00000000" w:rsidP="00000000" w:rsidRDefault="00000000" w:rsidRPr="00000000" w14:paraId="00000031">
      <w:pPr>
        <w:pageBreakBefore w:val="0"/>
        <w:numPr>
          <w:ilvl w:val="0"/>
          <w:numId w:val="6"/>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Since the School Council is separate from the Fundraising Association, a treasurer is not needed. The School Council will not be handling any money. All money will go through Fundraising.</w:t>
      </w:r>
    </w:p>
    <w:p w:rsidR="00000000" w:rsidDel="00000000" w:rsidP="00000000" w:rsidRDefault="00000000" w:rsidRPr="00000000" w14:paraId="00000032">
      <w:pPr>
        <w:pageBreakBefore w:val="0"/>
        <w:rPr>
          <w:rFonts w:ascii="Nunito" w:cs="Nunito" w:eastAsia="Nunito" w:hAnsi="Nunito"/>
          <w:i w:val="1"/>
          <w:color w:val="434343"/>
          <w:sz w:val="18"/>
          <w:szCs w:val="18"/>
        </w:rPr>
      </w:pPr>
      <w:r w:rsidDel="00000000" w:rsidR="00000000" w:rsidRPr="00000000">
        <w:rPr>
          <w:rFonts w:ascii="Nunito" w:cs="Nunito" w:eastAsia="Nunito" w:hAnsi="Nunito"/>
          <w:i w:val="1"/>
          <w:color w:val="434343"/>
          <w:sz w:val="18"/>
          <w:szCs w:val="18"/>
          <w:rtl w:val="0"/>
        </w:rPr>
        <w:t xml:space="preserve">Job Description</w:t>
      </w:r>
    </w:p>
    <w:p w:rsidR="00000000" w:rsidDel="00000000" w:rsidP="00000000" w:rsidRDefault="00000000" w:rsidRPr="00000000" w14:paraId="00000033">
      <w:pPr>
        <w:pageBreakBefore w:val="0"/>
        <w:numPr>
          <w:ilvl w:val="0"/>
          <w:numId w:val="3"/>
        </w:numPr>
        <w:ind w:left="720" w:hanging="360"/>
        <w:rPr>
          <w:rFonts w:ascii="Nunito" w:cs="Nunito" w:eastAsia="Nunito" w:hAnsi="Nunito"/>
          <w:color w:val="434343"/>
          <w:sz w:val="18"/>
          <w:szCs w:val="18"/>
        </w:rPr>
      </w:pPr>
      <w:r w:rsidDel="00000000" w:rsidR="00000000" w:rsidRPr="00000000">
        <w:rPr>
          <w:rFonts w:ascii="Nunito" w:cs="Nunito" w:eastAsia="Nunito" w:hAnsi="Nunito"/>
          <w:b w:val="1"/>
          <w:color w:val="434343"/>
          <w:sz w:val="18"/>
          <w:szCs w:val="18"/>
          <w:rtl w:val="0"/>
        </w:rPr>
        <w:t xml:space="preserve">Chair</w:t>
      </w:r>
      <w:r w:rsidDel="00000000" w:rsidR="00000000" w:rsidRPr="00000000">
        <w:rPr>
          <w:rFonts w:ascii="Nunito" w:cs="Nunito" w:eastAsia="Nunito" w:hAnsi="Nunito"/>
          <w:color w:val="434343"/>
          <w:sz w:val="18"/>
          <w:szCs w:val="18"/>
          <w:rtl w:val="0"/>
        </w:rPr>
        <w:t xml:space="preserve"> - the chair‘s role is key to the success of the school council. They coordinate all meetings, create the agenda, be the official spokesperson for the School Council. They have a responsibility for regular and ongoing communication with the school principal. This relationship of mutual trust and respect must be nurtured and supportive of common goals for the learning community. </w:t>
      </w:r>
    </w:p>
    <w:p w:rsidR="00000000" w:rsidDel="00000000" w:rsidP="00000000" w:rsidRDefault="00000000" w:rsidRPr="00000000" w14:paraId="00000034">
      <w:pPr>
        <w:pageBreakBefore w:val="0"/>
        <w:numPr>
          <w:ilvl w:val="0"/>
          <w:numId w:val="3"/>
        </w:numPr>
        <w:ind w:left="720" w:hanging="360"/>
        <w:rPr>
          <w:rFonts w:ascii="Nunito" w:cs="Nunito" w:eastAsia="Nunito" w:hAnsi="Nunito"/>
          <w:color w:val="434343"/>
          <w:sz w:val="18"/>
          <w:szCs w:val="18"/>
        </w:rPr>
      </w:pPr>
      <w:r w:rsidDel="00000000" w:rsidR="00000000" w:rsidRPr="00000000">
        <w:rPr>
          <w:rFonts w:ascii="Nunito" w:cs="Nunito" w:eastAsia="Nunito" w:hAnsi="Nunito"/>
          <w:b w:val="1"/>
          <w:color w:val="434343"/>
          <w:sz w:val="18"/>
          <w:szCs w:val="18"/>
          <w:rtl w:val="0"/>
        </w:rPr>
        <w:t xml:space="preserve">Vice Chair</w:t>
      </w:r>
      <w:r w:rsidDel="00000000" w:rsidR="00000000" w:rsidRPr="00000000">
        <w:rPr>
          <w:rFonts w:ascii="Nunito" w:cs="Nunito" w:eastAsia="Nunito" w:hAnsi="Nunito"/>
          <w:color w:val="434343"/>
          <w:sz w:val="18"/>
          <w:szCs w:val="18"/>
          <w:rtl w:val="0"/>
        </w:rPr>
        <w:t xml:space="preserve"> -Typically, the vice-chair‘s duties are, in the event of resignation, incapacity or leave of absence of the chair, to fulfill the chair’s responsibilities, and in the absence of the chair, supervise the affairs and preside at meetings of the school council.</w:t>
      </w:r>
    </w:p>
    <w:p w:rsidR="00000000" w:rsidDel="00000000" w:rsidP="00000000" w:rsidRDefault="00000000" w:rsidRPr="00000000" w14:paraId="00000035">
      <w:pPr>
        <w:pageBreakBefore w:val="0"/>
        <w:numPr>
          <w:ilvl w:val="0"/>
          <w:numId w:val="3"/>
        </w:numPr>
        <w:ind w:left="720" w:hanging="360"/>
        <w:rPr>
          <w:rFonts w:ascii="Nunito" w:cs="Nunito" w:eastAsia="Nunito" w:hAnsi="Nunito"/>
          <w:color w:val="434343"/>
          <w:sz w:val="18"/>
          <w:szCs w:val="18"/>
        </w:rPr>
      </w:pPr>
      <w:r w:rsidDel="00000000" w:rsidR="00000000" w:rsidRPr="00000000">
        <w:rPr>
          <w:rFonts w:ascii="Nunito" w:cs="Nunito" w:eastAsia="Nunito" w:hAnsi="Nunito"/>
          <w:b w:val="1"/>
          <w:color w:val="434343"/>
          <w:sz w:val="18"/>
          <w:szCs w:val="18"/>
          <w:rtl w:val="0"/>
        </w:rPr>
        <w:t xml:space="preserve">Secretary </w:t>
      </w:r>
      <w:r w:rsidDel="00000000" w:rsidR="00000000" w:rsidRPr="00000000">
        <w:rPr>
          <w:rFonts w:ascii="Nunito" w:cs="Nunito" w:eastAsia="Nunito" w:hAnsi="Nunito"/>
          <w:color w:val="434343"/>
          <w:sz w:val="18"/>
          <w:szCs w:val="18"/>
          <w:rtl w:val="0"/>
        </w:rPr>
        <w:t xml:space="preserve">- act as the official recorder, ensure minutes are prepared accurately, keep minutes and documents available to the public (these should be kept at the school for 7 years), distribute agenda, minutes and notice of meetings.</w:t>
      </w:r>
    </w:p>
    <w:p w:rsidR="00000000" w:rsidDel="00000000" w:rsidP="00000000" w:rsidRDefault="00000000" w:rsidRPr="00000000" w14:paraId="00000036">
      <w:pPr>
        <w:pageBreakBefore w:val="0"/>
        <w:numPr>
          <w:ilvl w:val="0"/>
          <w:numId w:val="3"/>
        </w:numPr>
        <w:ind w:left="720" w:hanging="360"/>
        <w:rPr>
          <w:rFonts w:ascii="Nunito" w:cs="Nunito" w:eastAsia="Nunito" w:hAnsi="Nunito"/>
          <w:color w:val="434343"/>
          <w:sz w:val="18"/>
          <w:szCs w:val="18"/>
        </w:rPr>
      </w:pPr>
      <w:r w:rsidDel="00000000" w:rsidR="00000000" w:rsidRPr="00000000">
        <w:rPr>
          <w:rFonts w:ascii="Nunito" w:cs="Nunito" w:eastAsia="Nunito" w:hAnsi="Nunito"/>
          <w:b w:val="1"/>
          <w:color w:val="434343"/>
          <w:sz w:val="18"/>
          <w:szCs w:val="18"/>
          <w:rtl w:val="0"/>
        </w:rPr>
        <w:t xml:space="preserve">Treasurer </w:t>
      </w:r>
      <w:r w:rsidDel="00000000" w:rsidR="00000000" w:rsidRPr="00000000">
        <w:rPr>
          <w:rFonts w:ascii="Nunito" w:cs="Nunito" w:eastAsia="Nunito" w:hAnsi="Nunito"/>
          <w:color w:val="434343"/>
          <w:sz w:val="18"/>
          <w:szCs w:val="18"/>
          <w:rtl w:val="0"/>
        </w:rPr>
        <w:t xml:space="preserve">- Brenda does not recommend having a treasurer, School Council is part of the school entity, not a legal entity so banks should not be opening bank accounts to non registered associations.</w:t>
      </w:r>
    </w:p>
    <w:p w:rsidR="00000000" w:rsidDel="00000000" w:rsidP="00000000" w:rsidRDefault="00000000" w:rsidRPr="00000000" w14:paraId="00000037">
      <w:pPr>
        <w:pageBreakBefore w:val="0"/>
        <w:numPr>
          <w:ilvl w:val="0"/>
          <w:numId w:val="3"/>
        </w:numPr>
        <w:ind w:left="720" w:hanging="360"/>
        <w:rPr>
          <w:rFonts w:ascii="Nunito" w:cs="Nunito" w:eastAsia="Nunito" w:hAnsi="Nunito"/>
          <w:color w:val="434343"/>
          <w:sz w:val="18"/>
          <w:szCs w:val="18"/>
        </w:rPr>
      </w:pPr>
      <w:r w:rsidDel="00000000" w:rsidR="00000000" w:rsidRPr="00000000">
        <w:rPr>
          <w:rFonts w:ascii="Nunito" w:cs="Nunito" w:eastAsia="Nunito" w:hAnsi="Nunito"/>
          <w:b w:val="1"/>
          <w:color w:val="434343"/>
          <w:sz w:val="18"/>
          <w:szCs w:val="18"/>
          <w:rtl w:val="0"/>
        </w:rPr>
        <w:t xml:space="preserve">Principal</w:t>
      </w:r>
      <w:r w:rsidDel="00000000" w:rsidR="00000000" w:rsidRPr="00000000">
        <w:rPr>
          <w:rFonts w:ascii="Nunito" w:cs="Nunito" w:eastAsia="Nunito" w:hAnsi="Nunito"/>
          <w:color w:val="434343"/>
          <w:sz w:val="18"/>
          <w:szCs w:val="18"/>
          <w:rtl w:val="0"/>
        </w:rPr>
        <w:t xml:space="preserve"> - the principal is the instructional leader who manages the day-to-day operations of the school and is a key member on the school council who promotes cooperation between the school and the community. As a provincially mandated member of the school council, the principal:</w:t>
      </w:r>
    </w:p>
    <w:p w:rsidR="00000000" w:rsidDel="00000000" w:rsidP="00000000" w:rsidRDefault="00000000" w:rsidRPr="00000000" w14:paraId="00000038">
      <w:pPr>
        <w:pageBreakBefore w:val="0"/>
        <w:ind w:left="1080" w:firstLine="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 • may be identified as a member of the executive </w:t>
      </w:r>
    </w:p>
    <w:p w:rsidR="00000000" w:rsidDel="00000000" w:rsidP="00000000" w:rsidRDefault="00000000" w:rsidRPr="00000000" w14:paraId="00000039">
      <w:pPr>
        <w:pageBreakBefore w:val="0"/>
        <w:ind w:left="1080" w:firstLine="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 • works in collaboration with the chair to prepare school council agendas</w:t>
      </w:r>
    </w:p>
    <w:p w:rsidR="00000000" w:rsidDel="00000000" w:rsidP="00000000" w:rsidRDefault="00000000" w:rsidRPr="00000000" w14:paraId="0000003A">
      <w:pPr>
        <w:pageBreakBefore w:val="0"/>
        <w:ind w:left="1080" w:firstLine="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 • supports the chair in running efficient school council meetings </w:t>
      </w:r>
    </w:p>
    <w:p w:rsidR="00000000" w:rsidDel="00000000" w:rsidP="00000000" w:rsidRDefault="00000000" w:rsidRPr="00000000" w14:paraId="0000003B">
      <w:pPr>
        <w:pageBreakBefore w:val="0"/>
        <w:ind w:left="1080" w:firstLine="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 • provides contextual information, as requested by the school council, on matters relating to the school</w:t>
      </w:r>
    </w:p>
    <w:p w:rsidR="00000000" w:rsidDel="00000000" w:rsidP="00000000" w:rsidRDefault="00000000" w:rsidRPr="00000000" w14:paraId="0000003C">
      <w:pPr>
        <w:pageBreakBefore w:val="0"/>
        <w:ind w:left="1080" w:firstLine="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 • seeks input from the school council, parents and community on major decisions that affect the school</w:t>
      </w:r>
    </w:p>
    <w:p w:rsidR="00000000" w:rsidDel="00000000" w:rsidP="00000000" w:rsidRDefault="00000000" w:rsidRPr="00000000" w14:paraId="0000003D">
      <w:pPr>
        <w:pageBreakBefore w:val="0"/>
        <w:ind w:left="1080" w:firstLine="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 • encourages and supports the formation and continuous improvement of school council</w:t>
      </w:r>
    </w:p>
    <w:p w:rsidR="00000000" w:rsidDel="00000000" w:rsidP="00000000" w:rsidRDefault="00000000" w:rsidRPr="00000000" w14:paraId="0000003E">
      <w:pPr>
        <w:pageBreakBefore w:val="0"/>
        <w:ind w:left="1080" w:firstLine="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 • interprets and shares results of provincial achievement tests and diploma exams </w:t>
      </w:r>
    </w:p>
    <w:p w:rsidR="00000000" w:rsidDel="00000000" w:rsidP="00000000" w:rsidRDefault="00000000" w:rsidRPr="00000000" w14:paraId="0000003F">
      <w:pPr>
        <w:pageBreakBefore w:val="0"/>
        <w:ind w:left="1080" w:firstLine="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 • enables the school council to provide input into the school‘s education plan, policies and budget </w:t>
      </w:r>
    </w:p>
    <w:p w:rsidR="00000000" w:rsidDel="00000000" w:rsidP="00000000" w:rsidRDefault="00000000" w:rsidRPr="00000000" w14:paraId="00000040">
      <w:pPr>
        <w:pageBreakBefore w:val="0"/>
        <w:numPr>
          <w:ilvl w:val="0"/>
          <w:numId w:val="3"/>
        </w:numPr>
        <w:ind w:left="720" w:hanging="360"/>
        <w:rPr>
          <w:rFonts w:ascii="Nunito" w:cs="Nunito" w:eastAsia="Nunito" w:hAnsi="Nunito"/>
          <w:color w:val="434343"/>
          <w:sz w:val="18"/>
          <w:szCs w:val="18"/>
        </w:rPr>
      </w:pPr>
      <w:r w:rsidDel="00000000" w:rsidR="00000000" w:rsidRPr="00000000">
        <w:rPr>
          <w:rFonts w:ascii="Nunito" w:cs="Nunito" w:eastAsia="Nunito" w:hAnsi="Nunito"/>
          <w:b w:val="1"/>
          <w:color w:val="434343"/>
          <w:sz w:val="18"/>
          <w:szCs w:val="18"/>
          <w:rtl w:val="0"/>
        </w:rPr>
        <w:t xml:space="preserve">Teacher Rep. </w:t>
      </w:r>
      <w:r w:rsidDel="00000000" w:rsidR="00000000" w:rsidRPr="00000000">
        <w:rPr>
          <w:rFonts w:ascii="Nunito" w:cs="Nunito" w:eastAsia="Nunito" w:hAnsi="Nunito"/>
          <w:color w:val="434343"/>
          <w:sz w:val="18"/>
          <w:szCs w:val="18"/>
          <w:rtl w:val="0"/>
        </w:rPr>
        <w:t xml:space="preserve">- each school council must have at least one teacher representative, as per the legislation. A teacher representative contributes to a successful school council by sharing professional knowledge with school council members and presenting the teachers’ perspective.</w:t>
      </w:r>
    </w:p>
    <w:p w:rsidR="00000000" w:rsidDel="00000000" w:rsidP="00000000" w:rsidRDefault="00000000" w:rsidRPr="00000000" w14:paraId="00000041">
      <w:pPr>
        <w:pageBreakBefore w:val="0"/>
        <w:numPr>
          <w:ilvl w:val="0"/>
          <w:numId w:val="3"/>
        </w:numPr>
        <w:ind w:left="720" w:hanging="360"/>
        <w:rPr>
          <w:rFonts w:ascii="Nunito" w:cs="Nunito" w:eastAsia="Nunito" w:hAnsi="Nunito"/>
          <w:color w:val="434343"/>
          <w:sz w:val="18"/>
          <w:szCs w:val="18"/>
          <w:u w:val="none"/>
        </w:rPr>
      </w:pPr>
      <w:r w:rsidDel="00000000" w:rsidR="00000000" w:rsidRPr="00000000">
        <w:rPr>
          <w:rFonts w:ascii="Nunito" w:cs="Nunito" w:eastAsia="Nunito" w:hAnsi="Nunito"/>
          <w:color w:val="434343"/>
          <w:sz w:val="18"/>
          <w:szCs w:val="18"/>
          <w:rtl w:val="0"/>
        </w:rPr>
        <w:t xml:space="preserve">There is not enough present to do representatives for each division so that may be done at a later date.</w:t>
      </w:r>
    </w:p>
    <w:p w:rsidR="00000000" w:rsidDel="00000000" w:rsidP="00000000" w:rsidRDefault="00000000" w:rsidRPr="00000000" w14:paraId="00000042">
      <w:pPr>
        <w:pageBreakBefore w:val="0"/>
        <w:ind w:left="720" w:firstLine="0"/>
        <w:rPr>
          <w:rFonts w:ascii="Nunito" w:cs="Nunito" w:eastAsia="Nunito" w:hAnsi="Nunito"/>
          <w:color w:val="434343"/>
          <w:sz w:val="18"/>
          <w:szCs w:val="18"/>
        </w:rPr>
      </w:pPr>
      <w:r w:rsidDel="00000000" w:rsidR="00000000" w:rsidRPr="00000000">
        <w:rPr>
          <w:rtl w:val="0"/>
        </w:rPr>
      </w:r>
    </w:p>
    <w:p w:rsidR="00000000" w:rsidDel="00000000" w:rsidP="00000000" w:rsidRDefault="00000000" w:rsidRPr="00000000" w14:paraId="00000043">
      <w:pPr>
        <w:pageBreakBefore w:val="0"/>
        <w:rPr>
          <w:rFonts w:ascii="Nunito" w:cs="Nunito" w:eastAsia="Nunito" w:hAnsi="Nunito"/>
          <w:b w:val="1"/>
          <w:color w:val="434343"/>
          <w:sz w:val="18"/>
          <w:szCs w:val="18"/>
        </w:rPr>
      </w:pPr>
      <w:r w:rsidDel="00000000" w:rsidR="00000000" w:rsidRPr="00000000">
        <w:rPr>
          <w:rFonts w:ascii="Nunito" w:cs="Nunito" w:eastAsia="Nunito" w:hAnsi="Nunito"/>
          <w:b w:val="1"/>
          <w:color w:val="434343"/>
          <w:sz w:val="18"/>
          <w:szCs w:val="18"/>
          <w:rtl w:val="0"/>
        </w:rPr>
        <w:t xml:space="preserve">The parents were in full agreement the Schuler School Council will consist of:</w:t>
      </w:r>
    </w:p>
    <w:p w:rsidR="00000000" w:rsidDel="00000000" w:rsidP="00000000" w:rsidRDefault="00000000" w:rsidRPr="00000000" w14:paraId="00000044">
      <w:pPr>
        <w:pageBreakBefore w:val="0"/>
        <w:rPr>
          <w:rFonts w:ascii="Nunito" w:cs="Nunito" w:eastAsia="Nunito" w:hAnsi="Nunito"/>
          <w:b w:val="1"/>
          <w:color w:val="434343"/>
          <w:sz w:val="18"/>
          <w:szCs w:val="18"/>
        </w:rPr>
      </w:pPr>
      <w:r w:rsidDel="00000000" w:rsidR="00000000" w:rsidRPr="00000000">
        <w:rPr>
          <w:rFonts w:ascii="Nunito" w:cs="Nunito" w:eastAsia="Nunito" w:hAnsi="Nunito"/>
          <w:b w:val="1"/>
          <w:color w:val="434343"/>
          <w:sz w:val="18"/>
          <w:szCs w:val="18"/>
          <w:rtl w:val="0"/>
        </w:rPr>
        <w:t xml:space="preserve">Chair, Vice Chair, Secretary, Principal, Teacher Representative</w:t>
      </w:r>
    </w:p>
    <w:p w:rsidR="00000000" w:rsidDel="00000000" w:rsidP="00000000" w:rsidRDefault="00000000" w:rsidRPr="00000000" w14:paraId="00000045">
      <w:pPr>
        <w:pageBreakBefore w:val="0"/>
        <w:rPr>
          <w:rFonts w:ascii="Nunito" w:cs="Nunito" w:eastAsia="Nunito" w:hAnsi="Nunito"/>
          <w:color w:val="434343"/>
          <w:sz w:val="18"/>
          <w:szCs w:val="18"/>
        </w:rPr>
      </w:pPr>
      <w:r w:rsidDel="00000000" w:rsidR="00000000" w:rsidRPr="00000000">
        <w:rPr>
          <w:rtl w:val="0"/>
        </w:rPr>
      </w:r>
    </w:p>
    <w:p w:rsidR="00000000" w:rsidDel="00000000" w:rsidP="00000000" w:rsidRDefault="00000000" w:rsidRPr="00000000" w14:paraId="00000046">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47">
      <w:pPr>
        <w:pageBreakBefore w:val="0"/>
        <w:rPr>
          <w:rFonts w:ascii="Oswald" w:cs="Oswald" w:eastAsia="Oswald" w:hAnsi="Oswald"/>
        </w:rPr>
      </w:pPr>
      <w:r w:rsidDel="00000000" w:rsidR="00000000" w:rsidRPr="00000000">
        <w:rPr>
          <w:rFonts w:ascii="Oswald" w:cs="Oswald" w:eastAsia="Oswald" w:hAnsi="Oswald"/>
          <w:rtl w:val="0"/>
        </w:rPr>
        <w:t xml:space="preserve">Terms of Office of Executive</w:t>
      </w:r>
    </w:p>
    <w:p w:rsidR="00000000" w:rsidDel="00000000" w:rsidP="00000000" w:rsidRDefault="00000000" w:rsidRPr="00000000" w14:paraId="00000048">
      <w:pPr>
        <w:pageBreakBefore w:val="0"/>
        <w:numPr>
          <w:ilvl w:val="0"/>
          <w:numId w:val="4"/>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The next step is to decide how long each executive member will hold their positions for. The most common term is 1 year. Reasons for this include:  if their child no longer attends it is unlikely they would want to be involved. People's lives change and they can’t commit a second year.</w:t>
      </w:r>
    </w:p>
    <w:p w:rsidR="00000000" w:rsidDel="00000000" w:rsidP="00000000" w:rsidRDefault="00000000" w:rsidRPr="00000000" w14:paraId="00000049">
      <w:pPr>
        <w:pageBreakBefore w:val="0"/>
        <w:numPr>
          <w:ilvl w:val="0"/>
          <w:numId w:val="4"/>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Depends on the pool of parents and what they are comfortable with.</w:t>
      </w:r>
    </w:p>
    <w:p w:rsidR="00000000" w:rsidDel="00000000" w:rsidP="00000000" w:rsidRDefault="00000000" w:rsidRPr="00000000" w14:paraId="0000004A">
      <w:pPr>
        <w:pageBreakBefore w:val="0"/>
        <w:ind w:left="0" w:firstLine="0"/>
        <w:rPr>
          <w:rFonts w:ascii="Nunito" w:cs="Nunito" w:eastAsia="Nunito" w:hAnsi="Nunito"/>
          <w:b w:val="1"/>
          <w:color w:val="434343"/>
          <w:sz w:val="18"/>
          <w:szCs w:val="18"/>
        </w:rPr>
      </w:pPr>
      <w:r w:rsidDel="00000000" w:rsidR="00000000" w:rsidRPr="00000000">
        <w:rPr>
          <w:rtl w:val="0"/>
        </w:rPr>
      </w:r>
    </w:p>
    <w:p w:rsidR="00000000" w:rsidDel="00000000" w:rsidP="00000000" w:rsidRDefault="00000000" w:rsidRPr="00000000" w14:paraId="0000004B">
      <w:pPr>
        <w:pageBreakBefore w:val="0"/>
        <w:rPr>
          <w:rFonts w:ascii="Nunito" w:cs="Nunito" w:eastAsia="Nunito" w:hAnsi="Nunito"/>
          <w:b w:val="1"/>
          <w:color w:val="434343"/>
          <w:sz w:val="18"/>
          <w:szCs w:val="18"/>
        </w:rPr>
      </w:pPr>
      <w:r w:rsidDel="00000000" w:rsidR="00000000" w:rsidRPr="00000000">
        <w:rPr>
          <w:rFonts w:ascii="Nunito" w:cs="Nunito" w:eastAsia="Nunito" w:hAnsi="Nunito"/>
          <w:b w:val="1"/>
          <w:color w:val="434343"/>
          <w:sz w:val="18"/>
          <w:szCs w:val="18"/>
          <w:rtl w:val="0"/>
        </w:rPr>
        <w:t xml:space="preserve">The parents were in full agreement for terms of 1 year with a maximum of 3 years in a position.</w:t>
      </w:r>
    </w:p>
    <w:p w:rsidR="00000000" w:rsidDel="00000000" w:rsidP="00000000" w:rsidRDefault="00000000" w:rsidRPr="00000000" w14:paraId="0000004C">
      <w:pPr>
        <w:pageBreakBefore w:val="0"/>
        <w:ind w:left="720" w:firstLine="0"/>
        <w:rPr>
          <w:rFonts w:ascii="Nunito" w:cs="Nunito" w:eastAsia="Nunito" w:hAnsi="Nunito"/>
          <w:color w:val="434343"/>
          <w:sz w:val="18"/>
          <w:szCs w:val="18"/>
        </w:rPr>
      </w:pPr>
      <w:r w:rsidDel="00000000" w:rsidR="00000000" w:rsidRPr="00000000">
        <w:rPr>
          <w:rtl w:val="0"/>
        </w:rPr>
      </w:r>
    </w:p>
    <w:p w:rsidR="00000000" w:rsidDel="00000000" w:rsidP="00000000" w:rsidRDefault="00000000" w:rsidRPr="00000000" w14:paraId="0000004D">
      <w:pPr>
        <w:pageBreakBefore w:val="0"/>
        <w:rPr>
          <w:rFonts w:ascii="Oswald" w:cs="Oswald" w:eastAsia="Oswald" w:hAnsi="Oswald"/>
          <w:color w:val="434343"/>
        </w:rPr>
      </w:pPr>
      <w:r w:rsidDel="00000000" w:rsidR="00000000" w:rsidRPr="00000000">
        <w:rPr>
          <w:rFonts w:ascii="Oswald" w:cs="Oswald" w:eastAsia="Oswald" w:hAnsi="Oswald"/>
          <w:color w:val="434343"/>
          <w:rtl w:val="0"/>
        </w:rPr>
        <w:t xml:space="preserve">Election of the Executive</w:t>
      </w:r>
    </w:p>
    <w:p w:rsidR="00000000" w:rsidDel="00000000" w:rsidP="00000000" w:rsidRDefault="00000000" w:rsidRPr="00000000" w14:paraId="0000004E">
      <w:pPr>
        <w:pageBreakBefore w:val="0"/>
        <w:numPr>
          <w:ilvl w:val="0"/>
          <w:numId w:val="2"/>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Chair - Kara Ellik volunteers to run for this position</w:t>
      </w:r>
    </w:p>
    <w:p w:rsidR="00000000" w:rsidDel="00000000" w:rsidP="00000000" w:rsidRDefault="00000000" w:rsidRPr="00000000" w14:paraId="0000004F">
      <w:pPr>
        <w:pageBreakBefore w:val="0"/>
        <w:numPr>
          <w:ilvl w:val="0"/>
          <w:numId w:val="2"/>
        </w:numPr>
        <w:ind w:left="720" w:hanging="360"/>
        <w:rPr>
          <w:rFonts w:ascii="Nunito" w:cs="Nunito" w:eastAsia="Nunito" w:hAnsi="Nunito"/>
          <w:b w:val="1"/>
          <w:color w:val="434343"/>
          <w:sz w:val="18"/>
          <w:szCs w:val="18"/>
        </w:rPr>
      </w:pPr>
      <w:r w:rsidDel="00000000" w:rsidR="00000000" w:rsidRPr="00000000">
        <w:rPr>
          <w:rFonts w:ascii="Nunito" w:cs="Nunito" w:eastAsia="Nunito" w:hAnsi="Nunito"/>
          <w:b w:val="1"/>
          <w:color w:val="434343"/>
          <w:sz w:val="18"/>
          <w:szCs w:val="18"/>
          <w:rtl w:val="0"/>
        </w:rPr>
        <w:t xml:space="preserve">By acclamation Kara Ellik is Chair of Schuler School Council </w:t>
      </w:r>
    </w:p>
    <w:p w:rsidR="00000000" w:rsidDel="00000000" w:rsidP="00000000" w:rsidRDefault="00000000" w:rsidRPr="00000000" w14:paraId="00000050">
      <w:pPr>
        <w:pageBreakBefore w:val="0"/>
        <w:numPr>
          <w:ilvl w:val="0"/>
          <w:numId w:val="2"/>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Vice Chair - Jenn Driediger volunteers to run for this position</w:t>
      </w:r>
    </w:p>
    <w:p w:rsidR="00000000" w:rsidDel="00000000" w:rsidP="00000000" w:rsidRDefault="00000000" w:rsidRPr="00000000" w14:paraId="00000051">
      <w:pPr>
        <w:pageBreakBefore w:val="0"/>
        <w:numPr>
          <w:ilvl w:val="0"/>
          <w:numId w:val="2"/>
        </w:numPr>
        <w:ind w:left="720" w:hanging="360"/>
        <w:rPr>
          <w:rFonts w:ascii="Nunito" w:cs="Nunito" w:eastAsia="Nunito" w:hAnsi="Nunito"/>
          <w:b w:val="1"/>
          <w:color w:val="434343"/>
          <w:sz w:val="18"/>
          <w:szCs w:val="18"/>
        </w:rPr>
      </w:pPr>
      <w:r w:rsidDel="00000000" w:rsidR="00000000" w:rsidRPr="00000000">
        <w:rPr>
          <w:rFonts w:ascii="Nunito" w:cs="Nunito" w:eastAsia="Nunito" w:hAnsi="Nunito"/>
          <w:b w:val="1"/>
          <w:color w:val="434343"/>
          <w:sz w:val="18"/>
          <w:szCs w:val="18"/>
          <w:rtl w:val="0"/>
        </w:rPr>
        <w:t xml:space="preserve">By acclamation Jenn Driediger is Vice Chair of Schuler School Council</w:t>
      </w:r>
    </w:p>
    <w:p w:rsidR="00000000" w:rsidDel="00000000" w:rsidP="00000000" w:rsidRDefault="00000000" w:rsidRPr="00000000" w14:paraId="00000052">
      <w:pPr>
        <w:pageBreakBefore w:val="0"/>
        <w:numPr>
          <w:ilvl w:val="0"/>
          <w:numId w:val="2"/>
        </w:numPr>
        <w:ind w:left="720" w:hanging="36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Secretary - Jenn Zahn volunteers for this position</w:t>
      </w:r>
    </w:p>
    <w:p w:rsidR="00000000" w:rsidDel="00000000" w:rsidP="00000000" w:rsidRDefault="00000000" w:rsidRPr="00000000" w14:paraId="00000053">
      <w:pPr>
        <w:pageBreakBefore w:val="0"/>
        <w:numPr>
          <w:ilvl w:val="0"/>
          <w:numId w:val="2"/>
        </w:numPr>
        <w:ind w:left="720" w:hanging="360"/>
        <w:rPr>
          <w:rFonts w:ascii="Nunito" w:cs="Nunito" w:eastAsia="Nunito" w:hAnsi="Nunito"/>
          <w:b w:val="1"/>
          <w:color w:val="434343"/>
          <w:sz w:val="18"/>
          <w:szCs w:val="18"/>
        </w:rPr>
      </w:pPr>
      <w:r w:rsidDel="00000000" w:rsidR="00000000" w:rsidRPr="00000000">
        <w:rPr>
          <w:rFonts w:ascii="Nunito" w:cs="Nunito" w:eastAsia="Nunito" w:hAnsi="Nunito"/>
          <w:b w:val="1"/>
          <w:color w:val="434343"/>
          <w:sz w:val="18"/>
          <w:szCs w:val="18"/>
          <w:rtl w:val="0"/>
        </w:rPr>
        <w:t xml:space="preserve">By acclamation Jenn Zahn is secretary of Schuler School Council</w:t>
      </w:r>
    </w:p>
    <w:p w:rsidR="00000000" w:rsidDel="00000000" w:rsidP="00000000" w:rsidRDefault="00000000" w:rsidRPr="00000000" w14:paraId="00000054">
      <w:pPr>
        <w:pageBreakBefore w:val="0"/>
        <w:rPr>
          <w:rFonts w:ascii="Nunito" w:cs="Nunito" w:eastAsia="Nunito" w:hAnsi="Nunito"/>
          <w:color w:val="434343"/>
          <w:sz w:val="18"/>
          <w:szCs w:val="18"/>
        </w:rPr>
      </w:pPr>
      <w:r w:rsidDel="00000000" w:rsidR="00000000" w:rsidRPr="00000000">
        <w:rPr>
          <w:rtl w:val="0"/>
        </w:rPr>
      </w:r>
    </w:p>
    <w:p w:rsidR="00000000" w:rsidDel="00000000" w:rsidP="00000000" w:rsidRDefault="00000000" w:rsidRPr="00000000" w14:paraId="00000055">
      <w:pPr>
        <w:pageBreakBefore w:val="0"/>
        <w:ind w:left="0" w:firstLine="0"/>
        <w:rPr>
          <w:rFonts w:ascii="Oswald" w:cs="Oswald" w:eastAsia="Oswald" w:hAnsi="Oswald"/>
          <w:color w:val="434343"/>
        </w:rPr>
      </w:pPr>
      <w:r w:rsidDel="00000000" w:rsidR="00000000" w:rsidRPr="00000000">
        <w:rPr>
          <w:rFonts w:ascii="Oswald" w:cs="Oswald" w:eastAsia="Oswald" w:hAnsi="Oswald"/>
          <w:color w:val="434343"/>
          <w:rtl w:val="0"/>
        </w:rPr>
        <w:t xml:space="preserve">MEETING ADJOURNED</w:t>
      </w:r>
    </w:p>
    <w:p w:rsidR="00000000" w:rsidDel="00000000" w:rsidP="00000000" w:rsidRDefault="00000000" w:rsidRPr="00000000" w14:paraId="00000056">
      <w:pPr>
        <w:pageBreakBefore w:val="0"/>
        <w:rPr>
          <w:rFonts w:ascii="Nunito" w:cs="Nunito" w:eastAsia="Nunito" w:hAnsi="Nunito"/>
          <w:color w:val="434343"/>
          <w:sz w:val="18"/>
          <w:szCs w:val="18"/>
        </w:rPr>
      </w:pPr>
      <w:r w:rsidDel="00000000" w:rsidR="00000000" w:rsidRPr="00000000">
        <w:rPr>
          <w:rFonts w:ascii="Nunito" w:cs="Nunito" w:eastAsia="Nunito" w:hAnsi="Nunito"/>
          <w:color w:val="434343"/>
          <w:sz w:val="18"/>
          <w:szCs w:val="18"/>
          <w:rtl w:val="0"/>
        </w:rPr>
        <w:t xml:space="preserve">Dawn Straub made a motion to adjourn the meeting.</w:t>
      </w:r>
    </w:p>
    <w:p w:rsidR="00000000" w:rsidDel="00000000" w:rsidP="00000000" w:rsidRDefault="00000000" w:rsidRPr="00000000" w14:paraId="00000057">
      <w:pPr>
        <w:pageBreakBefore w:val="0"/>
        <w:rPr>
          <w:rFonts w:ascii="Oswald" w:cs="Oswald" w:eastAsia="Oswald" w:hAnsi="Oswald"/>
          <w:color w:val="434343"/>
        </w:rPr>
      </w:pPr>
      <w:r w:rsidDel="00000000" w:rsidR="00000000" w:rsidRPr="00000000">
        <w:rPr>
          <w:rFonts w:ascii="Nunito" w:cs="Nunito" w:eastAsia="Nunito" w:hAnsi="Nunito"/>
          <w:color w:val="434343"/>
          <w:sz w:val="18"/>
          <w:szCs w:val="18"/>
          <w:rtl w:val="0"/>
        </w:rPr>
        <w:t xml:space="preserve">All in favour ~  meeting adjourned at 6:55 PM</w:t>
      </w:r>
      <w:r w:rsidDel="00000000" w:rsidR="00000000" w:rsidRPr="00000000">
        <w:rPr>
          <w:rtl w:val="0"/>
        </w:rPr>
      </w:r>
    </w:p>
    <w:p w:rsidR="00000000" w:rsidDel="00000000" w:rsidP="00000000" w:rsidRDefault="00000000" w:rsidRPr="00000000" w14:paraId="00000058">
      <w:pPr>
        <w:pageBreakBefore w:val="0"/>
        <w:ind w:left="0" w:firstLine="0"/>
        <w:rPr>
          <w:rFonts w:ascii="Oswald" w:cs="Oswald" w:eastAsia="Oswald" w:hAnsi="Oswald"/>
          <w:color w:val="434343"/>
        </w:rPr>
      </w:pPr>
      <w:r w:rsidDel="00000000" w:rsidR="00000000" w:rsidRPr="00000000">
        <w:rPr>
          <w:rtl w:val="0"/>
        </w:rPr>
      </w:r>
    </w:p>
    <w:p w:rsidR="00000000" w:rsidDel="00000000" w:rsidP="00000000" w:rsidRDefault="00000000" w:rsidRPr="00000000" w14:paraId="00000059">
      <w:pPr>
        <w:pageBreakBefore w:val="0"/>
        <w:rPr>
          <w:rFonts w:ascii="Oswald" w:cs="Oswald" w:eastAsia="Oswald" w:hAnsi="Oswald"/>
          <w:color w:val="434343"/>
        </w:rPr>
      </w:pPr>
      <w:r w:rsidDel="00000000" w:rsidR="00000000" w:rsidRPr="00000000">
        <w:rPr>
          <w:rtl w:val="0"/>
        </w:rPr>
      </w:r>
    </w:p>
    <w:p w:rsidR="00000000" w:rsidDel="00000000" w:rsidP="00000000" w:rsidRDefault="00000000" w:rsidRPr="00000000" w14:paraId="0000005A">
      <w:pPr>
        <w:pageBreakBefore w:val="0"/>
        <w:rPr>
          <w:rFonts w:ascii="Oswald" w:cs="Oswald" w:eastAsia="Oswald" w:hAnsi="Oswald"/>
          <w:color w:val="434343"/>
        </w:rPr>
      </w:pPr>
      <w:r w:rsidDel="00000000" w:rsidR="00000000" w:rsidRPr="00000000">
        <w:rPr>
          <w:rtl w:val="0"/>
        </w:rPr>
      </w:r>
    </w:p>
    <w:p w:rsidR="00000000" w:rsidDel="00000000" w:rsidP="00000000" w:rsidRDefault="00000000" w:rsidRPr="00000000" w14:paraId="0000005B">
      <w:pPr>
        <w:pageBreakBefore w:val="0"/>
        <w:rPr>
          <w:rFonts w:ascii="Nunito" w:cs="Nunito" w:eastAsia="Nunito" w:hAnsi="Nunito"/>
          <w:color w:val="434343"/>
          <w:sz w:val="16"/>
          <w:szCs w:val="16"/>
        </w:rPr>
      </w:pPr>
      <w:r w:rsidDel="00000000" w:rsidR="00000000" w:rsidRPr="00000000">
        <w:rPr>
          <w:rtl w:val="0"/>
        </w:rPr>
      </w:r>
    </w:p>
    <w:p w:rsidR="00000000" w:rsidDel="00000000" w:rsidP="00000000" w:rsidRDefault="00000000" w:rsidRPr="00000000" w14:paraId="0000005C">
      <w:pPr>
        <w:pageBreakBefore w:val="0"/>
        <w:ind w:left="720" w:firstLine="0"/>
        <w:rPr>
          <w:sz w:val="16"/>
          <w:szCs w:val="16"/>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080" w:top="900" w:left="1440" w:right="1440" w:header="863.9999999999999" w:footer="863.99999999999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Code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SourceCodePro-regular.ttf"/><Relationship Id="rId6" Type="http://schemas.openxmlformats.org/officeDocument/2006/relationships/font" Target="fonts/SourceCodePro-bold.ttf"/><Relationship Id="rId7" Type="http://schemas.openxmlformats.org/officeDocument/2006/relationships/font" Target="fonts/SourceCodePro-italic.ttf"/><Relationship Id="rId8" Type="http://schemas.openxmlformats.org/officeDocument/2006/relationships/font" Target="fonts/SourceCode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